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6B0E8" w14:textId="77777777" w:rsidR="007F5000" w:rsidRPr="001E1A0D" w:rsidRDefault="007F5000" w:rsidP="007F5000">
      <w:pPr>
        <w:spacing w:after="200" w:line="276" w:lineRule="auto"/>
        <w:jc w:val="both"/>
        <w:rPr>
          <w:rFonts w:ascii="Calibri" w:eastAsia="Calibri" w:hAnsi="Calibri"/>
          <w:caps/>
          <w:sz w:val="22"/>
          <w:szCs w:val="22"/>
          <w:lang w:eastAsia="en-US"/>
        </w:rPr>
      </w:pPr>
      <w:bookmarkStart w:id="0" w:name="_Ref519310164"/>
      <w:bookmarkStart w:id="1" w:name="_Toc519591986"/>
      <w:bookmarkStart w:id="2" w:name="_Toc519600074"/>
      <w:bookmarkStart w:id="3" w:name="_Toc523225498"/>
      <w:bookmarkStart w:id="4" w:name="_Ref522323480"/>
      <w:r w:rsidRPr="001E1A0D">
        <w:rPr>
          <w:rFonts w:ascii="Calibri" w:eastAsia="Calibri" w:hAnsi="Calibri" w:cs="Arial"/>
          <w:b/>
          <w:caps/>
          <w:noProof/>
          <w:color w:val="54A738"/>
          <w:sz w:val="60"/>
          <w:szCs w:val="60"/>
        </w:rPr>
        <w:drawing>
          <wp:anchor distT="0" distB="0" distL="114300" distR="114300" simplePos="0" relativeHeight="251659264" behindDoc="1" locked="0" layoutInCell="1" allowOverlap="1" wp14:anchorId="4AA91A80" wp14:editId="546A782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72D7686" w14:textId="77777777" w:rsidR="007F5000" w:rsidRPr="001E1A0D" w:rsidRDefault="007F5000" w:rsidP="007F5000">
      <w:pPr>
        <w:spacing w:after="200" w:line="276" w:lineRule="auto"/>
        <w:jc w:val="both"/>
        <w:rPr>
          <w:rFonts w:ascii="Calibri" w:eastAsia="Calibri" w:hAnsi="Calibri"/>
          <w:caps/>
          <w:sz w:val="22"/>
          <w:szCs w:val="22"/>
          <w:lang w:eastAsia="en-US"/>
        </w:rPr>
      </w:pPr>
    </w:p>
    <w:p w14:paraId="762895AC" w14:textId="77777777" w:rsidR="007F5000" w:rsidRPr="001E1A0D" w:rsidRDefault="007F5000" w:rsidP="007F5000">
      <w:pPr>
        <w:spacing w:after="200" w:line="276" w:lineRule="auto"/>
        <w:jc w:val="both"/>
        <w:rPr>
          <w:rFonts w:ascii="Calibri" w:eastAsia="Calibri" w:hAnsi="Calibri"/>
          <w:caps/>
          <w:sz w:val="22"/>
          <w:szCs w:val="22"/>
          <w:lang w:eastAsia="en-US"/>
        </w:rPr>
      </w:pPr>
    </w:p>
    <w:p w14:paraId="0E02D1A7" w14:textId="77777777" w:rsidR="007F5000" w:rsidRPr="001E1A0D" w:rsidRDefault="007F5000" w:rsidP="007F5000">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1D31A6B2" w14:textId="77777777" w:rsidR="007F5000" w:rsidRPr="001E1A0D" w:rsidRDefault="007F5000" w:rsidP="007F5000">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14D4C8E4" w14:textId="77777777" w:rsidR="007F5000" w:rsidRPr="001E1A0D" w:rsidRDefault="007F5000" w:rsidP="007F5000">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22B9E95" w14:textId="77777777" w:rsidR="007F5000" w:rsidRPr="001E1A0D" w:rsidRDefault="007F5000" w:rsidP="007F5000">
      <w:pPr>
        <w:spacing w:before="480" w:after="200"/>
        <w:jc w:val="center"/>
        <w:rPr>
          <w:rFonts w:ascii="Arial" w:eastAsia="Calibri" w:hAnsi="Arial" w:cs="Arial"/>
          <w:b/>
          <w:bCs/>
          <w:color w:val="0B5294"/>
          <w:sz w:val="36"/>
          <w:szCs w:val="36"/>
          <w:lang w:eastAsia="en-US"/>
        </w:rPr>
      </w:pPr>
    </w:p>
    <w:p w14:paraId="1E6F861C" w14:textId="77777777" w:rsidR="007F5000" w:rsidRPr="001E1A0D" w:rsidRDefault="007F5000" w:rsidP="007F5000">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37789AB1" w14:textId="77777777" w:rsidR="007F5000" w:rsidRPr="001E1A0D" w:rsidRDefault="007F5000" w:rsidP="007F500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8D34CD2" w14:textId="77777777" w:rsidR="007F5000" w:rsidRPr="001E1A0D" w:rsidRDefault="007F5000" w:rsidP="007F500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4D36E9EE" w14:textId="77777777" w:rsidR="007F5000" w:rsidRPr="00796763" w:rsidRDefault="007F5000" w:rsidP="007F500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796763">
        <w:rPr>
          <w:rFonts w:ascii="Arial" w:eastAsia="MS Mincho" w:hAnsi="Arial" w:cs="Arial"/>
          <w:b/>
          <w:bCs/>
          <w:color w:val="0B5294"/>
          <w:sz w:val="56"/>
          <w:szCs w:val="56"/>
          <w:lang w:eastAsia="ja-JP"/>
        </w:rPr>
        <w:t>SPECIFICKÁ PRAVIDLA PRO ŽADATELE A PŘÍJEMCE</w:t>
      </w:r>
    </w:p>
    <w:p w14:paraId="4EB940E7" w14:textId="77777777" w:rsidR="007F5000" w:rsidRPr="00796763" w:rsidRDefault="007F5000" w:rsidP="007F5000">
      <w:pPr>
        <w:widowControl w:val="0"/>
        <w:autoSpaceDE w:val="0"/>
        <w:autoSpaceDN w:val="0"/>
        <w:adjustRightInd w:val="0"/>
        <w:spacing w:line="288" w:lineRule="auto"/>
        <w:textAlignment w:val="center"/>
        <w:rPr>
          <w:rFonts w:ascii="Arial" w:eastAsia="MS Mincho" w:hAnsi="Arial" w:cs="Arial"/>
          <w:b/>
          <w:bCs/>
          <w:color w:val="0B5294"/>
          <w:sz w:val="22"/>
          <w:szCs w:val="22"/>
          <w:lang w:eastAsia="ja-JP"/>
        </w:rPr>
      </w:pPr>
    </w:p>
    <w:p w14:paraId="33FBB7E8" w14:textId="082E3959" w:rsidR="007F5000" w:rsidRPr="00796763" w:rsidRDefault="007F5000" w:rsidP="007F500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796763">
        <w:rPr>
          <w:rFonts w:ascii="Arial" w:eastAsia="MS Mincho" w:hAnsi="Arial" w:cs="Arial"/>
          <w:b/>
          <w:bCs/>
          <w:color w:val="0B5294"/>
          <w:sz w:val="44"/>
          <w:szCs w:val="44"/>
          <w:lang w:eastAsia="ja-JP"/>
        </w:rPr>
        <w:t xml:space="preserve">PŘÍLOHA </w:t>
      </w:r>
      <w:proofErr w:type="gramStart"/>
      <w:r w:rsidRPr="00796763">
        <w:rPr>
          <w:rFonts w:ascii="Arial" w:eastAsia="MS Mincho" w:hAnsi="Arial" w:cs="Arial"/>
          <w:b/>
          <w:bCs/>
          <w:color w:val="0B5294"/>
          <w:sz w:val="44"/>
          <w:szCs w:val="44"/>
          <w:lang w:eastAsia="ja-JP"/>
        </w:rPr>
        <w:t>3</w:t>
      </w:r>
      <w:r w:rsidR="003C6D1B" w:rsidRPr="00796763">
        <w:rPr>
          <w:rFonts w:ascii="Arial" w:eastAsia="MS Mincho" w:hAnsi="Arial" w:cs="Arial"/>
          <w:b/>
          <w:bCs/>
          <w:color w:val="0B5294"/>
          <w:sz w:val="44"/>
          <w:szCs w:val="44"/>
          <w:lang w:eastAsia="ja-JP"/>
        </w:rPr>
        <w:t>A</w:t>
      </w:r>
      <w:proofErr w:type="gramEnd"/>
    </w:p>
    <w:p w14:paraId="5ACB1EE3" w14:textId="265F0810" w:rsidR="007F5000" w:rsidRPr="00796763" w:rsidRDefault="007F5000" w:rsidP="007F500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796763">
        <w:rPr>
          <w:rFonts w:ascii="Arial" w:eastAsia="MS Mincho" w:hAnsi="Arial" w:cs="Arial"/>
          <w:b/>
          <w:bCs/>
          <w:color w:val="0B5294"/>
          <w:sz w:val="44"/>
          <w:szCs w:val="44"/>
          <w:lang w:eastAsia="ja-JP"/>
        </w:rPr>
        <w:t xml:space="preserve">ROZHODNUTÍ O POSKYTNUTÍ DOTACE </w:t>
      </w:r>
      <w:r w:rsidR="00D528EB" w:rsidRPr="00796763">
        <w:rPr>
          <w:rFonts w:ascii="Arial" w:eastAsia="MS Mincho" w:hAnsi="Arial" w:cs="Arial"/>
          <w:b/>
          <w:bCs/>
          <w:color w:val="0B5294"/>
          <w:sz w:val="44"/>
          <w:szCs w:val="44"/>
          <w:lang w:eastAsia="ja-JP"/>
        </w:rPr>
        <w:t>A PODMÍNKY</w:t>
      </w:r>
    </w:p>
    <w:p w14:paraId="3D6CE1FA" w14:textId="77777777" w:rsidR="007F5000" w:rsidRPr="00796763" w:rsidRDefault="007F5000" w:rsidP="007F5000">
      <w:pPr>
        <w:widowControl w:val="0"/>
        <w:autoSpaceDE w:val="0"/>
        <w:autoSpaceDN w:val="0"/>
        <w:adjustRightInd w:val="0"/>
        <w:spacing w:line="288" w:lineRule="auto"/>
        <w:jc w:val="center"/>
        <w:textAlignment w:val="center"/>
        <w:rPr>
          <w:rFonts w:ascii="Arial" w:eastAsia="MS Mincho" w:hAnsi="Arial" w:cs="Arial"/>
          <w:b/>
          <w:bCs/>
          <w:color w:val="0B5294"/>
          <w:sz w:val="16"/>
          <w:szCs w:val="16"/>
          <w:lang w:eastAsia="ja-JP"/>
        </w:rPr>
      </w:pPr>
    </w:p>
    <w:p w14:paraId="152602CC" w14:textId="35F5E29B" w:rsidR="007F5000" w:rsidRPr="00903894" w:rsidRDefault="003336EC" w:rsidP="007F5000">
      <w:pPr>
        <w:spacing w:after="200" w:line="276" w:lineRule="auto"/>
        <w:jc w:val="center"/>
        <w:rPr>
          <w:rFonts w:ascii="Arial" w:eastAsia="Calibri" w:hAnsi="Arial" w:cs="Arial"/>
          <w:caps/>
          <w:sz w:val="36"/>
          <w:szCs w:val="36"/>
          <w:lang w:eastAsia="en-US"/>
        </w:rPr>
      </w:pPr>
      <w:r w:rsidRPr="00796763">
        <w:rPr>
          <w:rFonts w:ascii="Arial" w:eastAsia="Calibri" w:hAnsi="Arial" w:cs="Arial"/>
          <w:caps/>
          <w:sz w:val="36"/>
          <w:szCs w:val="36"/>
          <w:lang w:eastAsia="en-US"/>
        </w:rPr>
        <w:t>60</w:t>
      </w:r>
      <w:r w:rsidR="007F5000" w:rsidRPr="00796763">
        <w:rPr>
          <w:rFonts w:ascii="Arial" w:eastAsia="Calibri" w:hAnsi="Arial" w:cs="Arial"/>
          <w:caps/>
          <w:sz w:val="36"/>
          <w:szCs w:val="36"/>
          <w:lang w:eastAsia="en-US"/>
        </w:rPr>
        <w:t xml:space="preserve">. VÝZVA IROP </w:t>
      </w:r>
      <w:r w:rsidR="002703B6" w:rsidRPr="00796763">
        <w:rPr>
          <w:rFonts w:ascii="Arial" w:eastAsia="Calibri" w:hAnsi="Arial" w:cs="Arial"/>
          <w:caps/>
          <w:sz w:val="36"/>
          <w:szCs w:val="36"/>
          <w:lang w:eastAsia="en-US"/>
        </w:rPr>
        <w:t>–</w:t>
      </w:r>
      <w:r w:rsidR="007F5000" w:rsidRPr="00796763">
        <w:rPr>
          <w:rFonts w:ascii="Arial" w:eastAsia="Calibri" w:hAnsi="Arial" w:cs="Arial"/>
          <w:caps/>
          <w:sz w:val="36"/>
          <w:szCs w:val="36"/>
          <w:lang w:eastAsia="en-US"/>
        </w:rPr>
        <w:t xml:space="preserve"> </w:t>
      </w:r>
      <w:r w:rsidR="00EB0905" w:rsidRPr="00796763">
        <w:rPr>
          <w:rFonts w:ascii="Arial" w:eastAsia="Calibri" w:hAnsi="Arial" w:cs="Arial"/>
          <w:caps/>
          <w:sz w:val="36"/>
          <w:szCs w:val="36"/>
          <w:lang w:eastAsia="en-US"/>
        </w:rPr>
        <w:t>DOPRAVA</w:t>
      </w:r>
      <w:r w:rsidR="002703B6" w:rsidRPr="00796763">
        <w:rPr>
          <w:rFonts w:ascii="Arial" w:eastAsia="Calibri" w:hAnsi="Arial" w:cs="Arial"/>
          <w:caps/>
          <w:sz w:val="36"/>
          <w:szCs w:val="36"/>
          <w:lang w:eastAsia="en-US"/>
        </w:rPr>
        <w:t xml:space="preserve"> </w:t>
      </w:r>
      <w:r w:rsidR="00C50270" w:rsidRPr="00796763">
        <w:rPr>
          <w:rFonts w:ascii="Arial" w:hAnsi="Arial" w:cs="Arial"/>
          <w:sz w:val="36"/>
          <w:szCs w:val="36"/>
        </w:rPr>
        <w:t>–</w:t>
      </w:r>
      <w:r w:rsidR="002703B6" w:rsidRPr="00796763">
        <w:rPr>
          <w:rFonts w:ascii="Arial" w:eastAsia="Calibri" w:hAnsi="Arial" w:cs="Arial"/>
          <w:caps/>
          <w:sz w:val="36"/>
          <w:szCs w:val="36"/>
          <w:lang w:eastAsia="en-US"/>
        </w:rPr>
        <w:t xml:space="preserve"> </w:t>
      </w:r>
      <w:r w:rsidR="007F5000" w:rsidRPr="00796763">
        <w:rPr>
          <w:rFonts w:ascii="Arial" w:eastAsia="Calibri" w:hAnsi="Arial" w:cs="Arial"/>
          <w:caps/>
          <w:sz w:val="36"/>
          <w:szCs w:val="36"/>
          <w:lang w:eastAsia="en-US"/>
        </w:rPr>
        <w:t xml:space="preserve">INFRASTRUKTURA PRO BEZPEČNOU NEMOTOROVOU DOPRAVU </w:t>
      </w:r>
      <w:r w:rsidR="00C50270" w:rsidRPr="00796763">
        <w:rPr>
          <w:rFonts w:ascii="Arial" w:hAnsi="Arial" w:cs="Arial"/>
          <w:sz w:val="36"/>
          <w:szCs w:val="36"/>
        </w:rPr>
        <w:t>–</w:t>
      </w:r>
      <w:r w:rsidR="007F5000" w:rsidRPr="00796763">
        <w:rPr>
          <w:rFonts w:ascii="Arial" w:eastAsia="Calibri" w:hAnsi="Arial" w:cs="Arial"/>
          <w:caps/>
          <w:sz w:val="36"/>
          <w:szCs w:val="36"/>
          <w:lang w:eastAsia="en-US"/>
        </w:rPr>
        <w:t xml:space="preserve"> </w:t>
      </w:r>
      <w:r w:rsidR="00E8790B" w:rsidRPr="00796763">
        <w:rPr>
          <w:rFonts w:ascii="Arial" w:eastAsia="Calibri" w:hAnsi="Arial" w:cs="Arial"/>
          <w:caps/>
          <w:sz w:val="36"/>
          <w:szCs w:val="36"/>
          <w:lang w:eastAsia="en-US"/>
        </w:rPr>
        <w:br/>
      </w:r>
      <w:r w:rsidR="007F5000" w:rsidRPr="00796763">
        <w:rPr>
          <w:rFonts w:ascii="Arial" w:eastAsia="Calibri" w:hAnsi="Arial" w:cs="Arial"/>
          <w:caps/>
          <w:sz w:val="36"/>
          <w:szCs w:val="36"/>
          <w:lang w:eastAsia="en-US"/>
        </w:rPr>
        <w:t xml:space="preserve">SC </w:t>
      </w:r>
      <w:r w:rsidRPr="00796763">
        <w:rPr>
          <w:rFonts w:ascii="Arial" w:eastAsia="Calibri" w:hAnsi="Arial" w:cs="Arial"/>
          <w:caps/>
          <w:sz w:val="36"/>
          <w:szCs w:val="36"/>
          <w:lang w:eastAsia="en-US"/>
        </w:rPr>
        <w:t>5</w:t>
      </w:r>
      <w:r w:rsidR="007F5000" w:rsidRPr="00796763">
        <w:rPr>
          <w:rFonts w:ascii="Arial" w:eastAsia="Calibri" w:hAnsi="Arial" w:cs="Arial"/>
          <w:caps/>
          <w:sz w:val="36"/>
          <w:szCs w:val="36"/>
          <w:lang w:eastAsia="en-US"/>
        </w:rPr>
        <w:t>.1 (</w:t>
      </w:r>
      <w:r w:rsidR="002703B6" w:rsidRPr="00796763">
        <w:rPr>
          <w:rFonts w:ascii="Arial" w:eastAsia="Calibri" w:hAnsi="Arial" w:cs="Arial"/>
          <w:caps/>
          <w:sz w:val="36"/>
          <w:szCs w:val="36"/>
          <w:lang w:eastAsia="en-US"/>
        </w:rPr>
        <w:t>CLLD</w:t>
      </w:r>
      <w:r w:rsidR="007F5000" w:rsidRPr="00796763">
        <w:rPr>
          <w:rFonts w:ascii="Arial" w:eastAsia="Calibri" w:hAnsi="Arial" w:cs="Arial"/>
          <w:caps/>
          <w:sz w:val="36"/>
          <w:szCs w:val="36"/>
          <w:lang w:eastAsia="en-US"/>
        </w:rPr>
        <w:t>)</w:t>
      </w:r>
    </w:p>
    <w:p w14:paraId="27C16E27" w14:textId="1100116C" w:rsidR="000F6082" w:rsidRDefault="007F5000" w:rsidP="007F5000">
      <w:pPr>
        <w:spacing w:after="200"/>
        <w:jc w:val="center"/>
        <w:rPr>
          <w:rFonts w:ascii="Arial" w:hAnsi="Arial" w:cs="Arial"/>
          <w:caps/>
          <w:color w:val="7F7F7F" w:themeColor="text1" w:themeTint="80"/>
          <w:sz w:val="32"/>
          <w:szCs w:val="32"/>
        </w:rPr>
        <w:sectPr w:rsidR="000F6082" w:rsidSect="00802E77">
          <w:headerReference w:type="default" r:id="rId34"/>
          <w:footerReference w:type="default" r:id="rId35"/>
          <w:pgSz w:w="11906" w:h="16838"/>
          <w:pgMar w:top="1276" w:right="1418" w:bottom="851"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 xml:space="preserve"> </w:t>
      </w:r>
      <w:r w:rsidRPr="00796763">
        <w:rPr>
          <w:rFonts w:ascii="Arial" w:eastAsia="Calibri" w:hAnsi="Arial" w:cs="Arial"/>
          <w:caps/>
          <w:color w:val="7F7F7F"/>
          <w:lang w:eastAsia="en-US"/>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C213C">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2FEE2DF4" w:rsidR="009132E6" w:rsidRPr="00EC213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w:t>
            </w:r>
            <w:r w:rsidR="00EC213C">
              <w:rPr>
                <w:rFonts w:ascii="Arial" w:hAnsi="Arial" w:cs="Arial"/>
                <w:snapToGrid w:val="0"/>
                <w:sz w:val="22"/>
                <w:szCs w:val="22"/>
              </w:rPr>
              <w:t xml:space="preserve"> </w:t>
            </w:r>
            <w:r w:rsidR="00EC213C" w:rsidRPr="00EC213C">
              <w:rPr>
                <w:rFonts w:ascii="Arial" w:hAnsi="Arial" w:cs="Arial"/>
                <w:i/>
                <w:iCs/>
                <w:snapToGrid w:val="0"/>
                <w:sz w:val="22"/>
                <w:szCs w:val="22"/>
              </w:rPr>
              <w:t>I.</w:t>
            </w:r>
            <w:r w:rsidR="00EC213C">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w:t>
            </w:r>
            <w:r w:rsidRPr="00EC213C">
              <w:rPr>
                <w:rFonts w:ascii="Arial" w:hAnsi="Arial" w:cs="Arial"/>
                <w:snapToGrid w:val="0"/>
                <w:sz w:val="22"/>
                <w:szCs w:val="22"/>
              </w:rPr>
              <w:t>termínu</w:t>
            </w:r>
            <w:r w:rsidR="00502AD2" w:rsidRPr="00EC213C">
              <w:rPr>
                <w:rStyle w:val="Znakapoznpodarou"/>
                <w:rFonts w:ascii="Arial" w:hAnsi="Arial" w:cs="Arial"/>
                <w:snapToGrid w:val="0"/>
                <w:sz w:val="22"/>
                <w:szCs w:val="22"/>
              </w:rPr>
              <w:footnoteReference w:id="14"/>
            </w:r>
            <w:r w:rsidRPr="00EC213C">
              <w:rPr>
                <w:rFonts w:ascii="Arial" w:hAnsi="Arial" w:cs="Arial"/>
                <w:snapToGrid w:val="0"/>
                <w:sz w:val="22"/>
                <w:szCs w:val="22"/>
              </w:rPr>
              <w:t xml:space="preserve"> a cílové hodnotě uvedené na Rozhodnutí / v MS2021+</w:t>
            </w:r>
            <w:r w:rsidRPr="00EC213C">
              <w:rPr>
                <w:rStyle w:val="Znakapoznpodarou"/>
                <w:rFonts w:ascii="Arial" w:hAnsi="Arial" w:cs="Arial"/>
                <w:snapToGrid w:val="0"/>
                <w:sz w:val="22"/>
                <w:szCs w:val="22"/>
              </w:rPr>
              <w:footnoteReference w:id="15"/>
            </w:r>
            <w:r w:rsidRPr="00EC213C">
              <w:rPr>
                <w:rFonts w:ascii="Arial" w:hAnsi="Arial" w:cs="Arial"/>
                <w:snapToGrid w:val="0"/>
                <w:sz w:val="22"/>
                <w:szCs w:val="22"/>
              </w:rPr>
              <w:t xml:space="preserve">. </w:t>
            </w:r>
          </w:p>
          <w:p w14:paraId="4553DF32" w14:textId="77777777" w:rsidR="009132E6" w:rsidRPr="00EC213C" w:rsidRDefault="009132E6" w:rsidP="0042247B">
            <w:pPr>
              <w:spacing w:before="120" w:after="120" w:line="271" w:lineRule="auto"/>
              <w:ind w:right="-2"/>
              <w:jc w:val="both"/>
              <w:rPr>
                <w:rFonts w:ascii="Arial" w:hAnsi="Arial" w:cs="Arial"/>
                <w:snapToGrid w:val="0"/>
                <w:sz w:val="22"/>
                <w:szCs w:val="22"/>
              </w:rPr>
            </w:pPr>
            <w:r w:rsidRPr="00EC213C">
              <w:rPr>
                <w:rFonts w:ascii="Arial" w:hAnsi="Arial" w:cs="Arial"/>
                <w:snapToGrid w:val="0"/>
                <w:sz w:val="22"/>
                <w:szCs w:val="22"/>
              </w:rPr>
              <w:t>Indikátory:</w:t>
            </w:r>
          </w:p>
          <w:p w14:paraId="64B1AD78" w14:textId="27672FE7" w:rsidR="00EC213C" w:rsidRPr="00EC213C" w:rsidRDefault="00EC213C" w:rsidP="00EC213C">
            <w:pPr>
              <w:pStyle w:val="Odstavecseseznamem"/>
              <w:numPr>
                <w:ilvl w:val="0"/>
                <w:numId w:val="32"/>
              </w:numPr>
              <w:jc w:val="both"/>
              <w:rPr>
                <w:rFonts w:ascii="Arial" w:hAnsi="Arial" w:cs="Arial"/>
                <w:i/>
                <w:iCs/>
                <w:snapToGrid w:val="0"/>
                <w:sz w:val="22"/>
                <w:szCs w:val="22"/>
              </w:rPr>
            </w:pPr>
            <w:r w:rsidRPr="00EC213C">
              <w:rPr>
                <w:rFonts w:ascii="Arial" w:hAnsi="Arial" w:cs="Arial"/>
                <w:i/>
                <w:iCs/>
                <w:snapToGrid w:val="0"/>
                <w:sz w:val="22"/>
                <w:szCs w:val="22"/>
              </w:rPr>
              <w:t xml:space="preserve">726 001 - Délka komunikace s realizovaným bezpečnostním opatřením </w:t>
            </w:r>
          </w:p>
          <w:p w14:paraId="746ABC43" w14:textId="6B4F3F63" w:rsidR="009132E6" w:rsidRPr="00BF657C" w:rsidRDefault="009132E6" w:rsidP="0042247B">
            <w:pPr>
              <w:spacing w:before="120" w:after="120" w:line="271" w:lineRule="auto"/>
              <w:ind w:right="-2"/>
              <w:jc w:val="both"/>
              <w:rPr>
                <w:rFonts w:ascii="Arial" w:hAnsi="Arial" w:cs="Arial"/>
                <w:snapToGrid w:val="0"/>
                <w:sz w:val="22"/>
                <w:szCs w:val="22"/>
              </w:rPr>
            </w:pPr>
            <w:r w:rsidRPr="00EC213C">
              <w:rPr>
                <w:rFonts w:ascii="Arial" w:hAnsi="Arial" w:cs="Arial"/>
                <w:snapToGrid w:val="0"/>
                <w:sz w:val="22"/>
                <w:szCs w:val="22"/>
              </w:rPr>
              <w:t>Pro příjemce jsou závazné pouze indikátory uvedené v Rozhodnutí.</w:t>
            </w:r>
          </w:p>
        </w:tc>
        <w:tc>
          <w:tcPr>
            <w:tcW w:w="4534" w:type="dxa"/>
          </w:tcPr>
          <w:p w14:paraId="0CA9DB50" w14:textId="77777777" w:rsidR="00EC213C" w:rsidRDefault="00EC213C" w:rsidP="00F50A11">
            <w:pPr>
              <w:spacing w:before="120" w:after="120" w:line="271" w:lineRule="auto"/>
              <w:jc w:val="both"/>
              <w:rPr>
                <w:rFonts w:ascii="Arial" w:hAnsi="Arial" w:cs="Arial"/>
                <w:snapToGrid w:val="0"/>
                <w:sz w:val="22"/>
                <w:szCs w:val="22"/>
                <w:lang w:eastAsia="zh-CN" w:bidi="ar"/>
              </w:rPr>
            </w:pPr>
            <w:r w:rsidRPr="00EC213C">
              <w:rPr>
                <w:rFonts w:ascii="Arial" w:hAnsi="Arial" w:cs="Arial"/>
                <w:snapToGrid w:val="0"/>
                <w:sz w:val="22"/>
                <w:szCs w:val="22"/>
                <w:lang w:eastAsia="zh-CN" w:bidi="ar"/>
              </w:rPr>
              <w:t>Výše finanční opravy při nenaplnění cílové hodnoty indikátorů bude vyčíslena v rozmezí 0–100 %. Konkrétní výše finanční opravy bude stanovena v poměrné výši zohledňující dosaženou hodnotu indikátoru k Rozhodnému datu a minimální hranici tolerančního pásma indikátoru v případě, kdy nedojde k naplnění cílové hodnoty u indikátoru I. na 90 % a více.</w:t>
            </w:r>
          </w:p>
          <w:p w14:paraId="408BDE7F" w14:textId="2A86B3BB"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w:t>
            </w:r>
            <w:r w:rsidRPr="00BF657C">
              <w:rPr>
                <w:rFonts w:ascii="Arial" w:hAnsi="Arial" w:cs="Arial"/>
                <w:snapToGrid w:val="0"/>
                <w:sz w:val="22"/>
                <w:szCs w:val="22"/>
                <w:lang w:eastAsia="zh-CN" w:bidi="ar"/>
              </w:rPr>
              <w:lastRenderedPageBreak/>
              <w:t xml:space="preserve">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C213C">
              <w:rPr>
                <w:rFonts w:ascii="Arial" w:hAnsi="Arial" w:cs="Arial"/>
                <w:b/>
                <w:bCs/>
                <w:snapToGrid w:val="0"/>
                <w:sz w:val="22"/>
                <w:szCs w:val="22"/>
              </w:rPr>
              <w:lastRenderedPageBreak/>
              <w:t>Udržení indikátorů</w:t>
            </w:r>
          </w:p>
        </w:tc>
      </w:tr>
      <w:tr w:rsidR="009132E6" w:rsidRPr="00BF657C" w14:paraId="4B0E91EF" w14:textId="77777777" w:rsidTr="00755826">
        <w:trPr>
          <w:trHeight w:val="1124"/>
        </w:trPr>
        <w:tc>
          <w:tcPr>
            <w:tcW w:w="4533" w:type="dxa"/>
          </w:tcPr>
          <w:p w14:paraId="1A11AAB3" w14:textId="7640B21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přinejmenším zachovat výši uveden</w:t>
            </w:r>
            <w:r w:rsidR="00EC213C">
              <w:rPr>
                <w:rFonts w:ascii="Arial" w:hAnsi="Arial" w:cs="Arial"/>
                <w:snapToGrid w:val="0"/>
                <w:sz w:val="22"/>
                <w:szCs w:val="22"/>
              </w:rPr>
              <w:t>ého</w:t>
            </w:r>
            <w:r w:rsidR="00477071">
              <w:rPr>
                <w:rFonts w:ascii="Arial" w:hAnsi="Arial" w:cs="Arial"/>
                <w:snapToGrid w:val="0"/>
                <w:sz w:val="22"/>
                <w:szCs w:val="22"/>
              </w:rPr>
              <w:t xml:space="preserve"> </w:t>
            </w:r>
            <w:r w:rsidRPr="00BF657C">
              <w:rPr>
                <w:rFonts w:ascii="Arial" w:hAnsi="Arial" w:cs="Arial"/>
                <w:snapToGrid w:val="0"/>
                <w:sz w:val="22"/>
                <w:szCs w:val="22"/>
              </w:rPr>
              <w:t>indikátor</w:t>
            </w:r>
            <w:r w:rsidR="00EC213C">
              <w:rPr>
                <w:rFonts w:ascii="Arial" w:hAnsi="Arial" w:cs="Arial"/>
                <w:snapToGrid w:val="0"/>
                <w:sz w:val="22"/>
                <w:szCs w:val="22"/>
              </w:rPr>
              <w:t>u</w:t>
            </w:r>
            <w:r w:rsidR="00477071">
              <w:rPr>
                <w:rFonts w:ascii="Arial" w:hAnsi="Arial" w:cs="Arial"/>
                <w:snapToGrid w:val="0"/>
                <w:sz w:val="22"/>
                <w:szCs w:val="22"/>
              </w:rPr>
              <w:t xml:space="preserve">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2AFDA66D"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w:t>
            </w:r>
          </w:p>
          <w:p w14:paraId="1B13252E" w14:textId="77777777" w:rsidR="00EC213C" w:rsidRPr="00714AC9" w:rsidRDefault="00EC213C" w:rsidP="00EC213C">
            <w:pPr>
              <w:pStyle w:val="Odstavecseseznamem"/>
              <w:numPr>
                <w:ilvl w:val="0"/>
                <w:numId w:val="35"/>
              </w:numPr>
              <w:spacing w:before="120" w:after="120" w:line="271" w:lineRule="auto"/>
              <w:ind w:right="-2"/>
              <w:jc w:val="both"/>
              <w:rPr>
                <w:rFonts w:ascii="Arial" w:hAnsi="Arial" w:cs="Arial"/>
                <w:snapToGrid w:val="0"/>
                <w:sz w:val="22"/>
                <w:szCs w:val="22"/>
              </w:rPr>
            </w:pPr>
            <w:r w:rsidRPr="00714AC9">
              <w:rPr>
                <w:rFonts w:ascii="Arial" w:hAnsi="Arial" w:cs="Arial"/>
                <w:i/>
                <w:iCs/>
                <w:snapToGrid w:val="0"/>
                <w:sz w:val="22"/>
                <w:szCs w:val="22"/>
              </w:rPr>
              <w:t xml:space="preserve">726 001 - Délka komunikace s realizovaným bezpečnostním opatřením </w:t>
            </w:r>
          </w:p>
          <w:p w14:paraId="2BA0D56F" w14:textId="48860F41" w:rsidR="009132E6" w:rsidRPr="00BF657C" w:rsidRDefault="00EC213C" w:rsidP="00EC213C">
            <w:pPr>
              <w:spacing w:before="120" w:after="120" w:line="271" w:lineRule="auto"/>
              <w:ind w:right="-2"/>
              <w:jc w:val="both"/>
              <w:rPr>
                <w:rFonts w:ascii="Arial" w:hAnsi="Arial" w:cs="Arial"/>
                <w:snapToGrid w:val="0"/>
                <w:sz w:val="22"/>
                <w:szCs w:val="22"/>
              </w:rPr>
            </w:pPr>
            <w:r w:rsidRPr="00714AC9">
              <w:rPr>
                <w:rFonts w:ascii="Arial" w:hAnsi="Arial" w:cs="Arial"/>
                <w:snapToGrid w:val="0"/>
                <w:sz w:val="22"/>
                <w:szCs w:val="22"/>
              </w:rPr>
              <w:t>Pro příjemce jsou závazné pouze indikátory uvedené v Rozhodnutí.</w:t>
            </w:r>
          </w:p>
        </w:tc>
        <w:tc>
          <w:tcPr>
            <w:tcW w:w="4534" w:type="dxa"/>
          </w:tcPr>
          <w:p w14:paraId="07C3BB28" w14:textId="043315B5" w:rsidR="00EC213C" w:rsidRPr="00BF657C" w:rsidRDefault="00EC213C" w:rsidP="00EC213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indikátoru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7AEFB47C" w14:textId="77777777" w:rsidR="00EC213C" w:rsidRPr="00351B32" w:rsidRDefault="00EC213C" w:rsidP="00EC213C">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Pokud došlo k aplikaci finanční opravy podle bodu 6 bude</w:t>
            </w:r>
            <w:r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Pr="00351B32">
              <w:rPr>
                <w:rFonts w:ascii="Arial" w:hAnsi="Arial" w:cs="Arial"/>
                <w:snapToGrid w:val="0"/>
                <w:sz w:val="22"/>
                <w:szCs w:val="22"/>
                <w:lang w:eastAsia="zh-CN" w:bidi="ar"/>
              </w:rPr>
              <w:t>v poměrné výši zohledňující 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 dosaženou</w:t>
            </w:r>
            <w:r w:rsidRPr="00351B32">
              <w:rPr>
                <w:rFonts w:ascii="Arial" w:hAnsi="Arial" w:cs="Arial"/>
                <w:snapToGrid w:val="0"/>
                <w:sz w:val="22"/>
                <w:szCs w:val="22"/>
                <w:lang w:eastAsia="zh-CN" w:bidi="ar"/>
              </w:rPr>
              <w:t xml:space="preserve"> hodnotu indikátoru</w:t>
            </w:r>
            <w:r>
              <w:rPr>
                <w:rFonts w:ascii="Arial" w:hAnsi="Arial" w:cs="Arial"/>
                <w:snapToGrid w:val="0"/>
                <w:sz w:val="22"/>
                <w:szCs w:val="22"/>
                <w:lang w:eastAsia="zh-CN" w:bidi="ar"/>
              </w:rPr>
              <w:t xml:space="preserve"> k Rozhodnému datu.</w:t>
            </w:r>
          </w:p>
          <w:p w14:paraId="58EBF9C6" w14:textId="77777777" w:rsidR="00EC213C" w:rsidRPr="00714AC9" w:rsidRDefault="00EC213C" w:rsidP="00EC213C">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případě, kdy nedojde k udržení u indiká</w:t>
            </w:r>
            <w:r w:rsidRPr="00966FF5">
              <w:rPr>
                <w:rFonts w:ascii="Arial" w:hAnsi="Arial" w:cs="Arial"/>
                <w:snapToGrid w:val="0"/>
                <w:sz w:val="22"/>
                <w:szCs w:val="22"/>
                <w:lang w:eastAsia="zh-CN" w:bidi="ar"/>
              </w:rPr>
              <w:t xml:space="preserve">toru </w:t>
            </w:r>
            <w:r w:rsidRPr="00966FF5">
              <w:rPr>
                <w:rFonts w:ascii="Arial" w:hAnsi="Arial" w:cs="Arial"/>
                <w:i/>
                <w:iCs/>
                <w:snapToGrid w:val="0"/>
                <w:sz w:val="22"/>
                <w:szCs w:val="22"/>
                <w:lang w:eastAsia="zh-CN" w:bidi="ar"/>
              </w:rPr>
              <w:t>I.</w:t>
            </w:r>
            <w:r w:rsidRPr="00966FF5">
              <w:rPr>
                <w:rFonts w:ascii="Arial" w:hAnsi="Arial" w:cs="Arial"/>
                <w:snapToGrid w:val="0"/>
                <w:sz w:val="22"/>
                <w:szCs w:val="22"/>
                <w:lang w:eastAsia="zh-CN" w:bidi="ar"/>
              </w:rPr>
              <w:t xml:space="preserve"> na 90 % cílové hodnoty a více.</w:t>
            </w:r>
          </w:p>
          <w:p w14:paraId="50547215" w14:textId="11BD9BFB" w:rsidR="009132E6" w:rsidRPr="00EC213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7B4221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704DD2"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4FE02361" w14:textId="77777777"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p w14:paraId="11F5EBCF" w14:textId="77777777" w:rsidR="00704DD2" w:rsidRDefault="00704DD2" w:rsidP="0042247B">
            <w:pPr>
              <w:spacing w:before="120" w:after="120" w:line="271" w:lineRule="auto"/>
              <w:ind w:right="-2"/>
              <w:jc w:val="both"/>
              <w:rPr>
                <w:rFonts w:ascii="Arial" w:hAnsi="Arial" w:cs="Arial"/>
                <w:snapToGrid w:val="0"/>
                <w:sz w:val="22"/>
                <w:szCs w:val="22"/>
              </w:rPr>
            </w:pPr>
          </w:p>
          <w:p w14:paraId="38E8938A" w14:textId="30A7019F" w:rsidR="00704DD2" w:rsidRPr="00BF657C" w:rsidRDefault="00704DD2" w:rsidP="0042247B">
            <w:pPr>
              <w:spacing w:before="120" w:after="120" w:line="271" w:lineRule="auto"/>
              <w:ind w:right="-2"/>
              <w:jc w:val="both"/>
              <w:rPr>
                <w:rFonts w:ascii="Arial" w:hAnsi="Arial" w:cs="Arial"/>
                <w:snapToGrid w:val="0"/>
                <w:sz w:val="22"/>
                <w:szCs w:val="22"/>
              </w:rPr>
            </w:pP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A2D98">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6B39127A" w:rsidR="009132E6" w:rsidRDefault="009132E6" w:rsidP="0042247B">
      <w:pPr>
        <w:spacing w:before="120" w:after="120" w:line="23" w:lineRule="atLeast"/>
        <w:jc w:val="both"/>
        <w:rPr>
          <w:rFonts w:ascii="Arial" w:hAnsi="Arial" w:cs="Arial"/>
          <w:snapToGrid w:val="0"/>
          <w:sz w:val="22"/>
          <w:szCs w:val="22"/>
        </w:rPr>
      </w:pPr>
    </w:p>
    <w:p w14:paraId="0786B2E8" w14:textId="558A2700" w:rsidR="006F24EC" w:rsidRDefault="006F24EC" w:rsidP="0042247B">
      <w:pPr>
        <w:spacing w:before="120" w:after="120" w:line="23" w:lineRule="atLeast"/>
        <w:jc w:val="both"/>
        <w:rPr>
          <w:rFonts w:ascii="Arial" w:hAnsi="Arial" w:cs="Arial"/>
          <w:snapToGrid w:val="0"/>
          <w:sz w:val="22"/>
          <w:szCs w:val="22"/>
        </w:rPr>
      </w:pPr>
    </w:p>
    <w:p w14:paraId="30071819" w14:textId="1B343C8B" w:rsidR="006F24EC" w:rsidRDefault="006F24EC" w:rsidP="0042247B">
      <w:pPr>
        <w:spacing w:before="120" w:after="120" w:line="23" w:lineRule="atLeast"/>
        <w:jc w:val="both"/>
        <w:rPr>
          <w:rFonts w:ascii="Arial" w:hAnsi="Arial" w:cs="Arial"/>
          <w:snapToGrid w:val="0"/>
          <w:sz w:val="22"/>
          <w:szCs w:val="22"/>
        </w:rPr>
      </w:pPr>
    </w:p>
    <w:p w14:paraId="3E036295" w14:textId="22E9CFEA" w:rsidR="006F24EC" w:rsidRDefault="006F24EC" w:rsidP="0042247B">
      <w:pPr>
        <w:spacing w:before="120" w:after="120" w:line="23" w:lineRule="atLeast"/>
        <w:jc w:val="both"/>
        <w:rPr>
          <w:rFonts w:ascii="Arial" w:hAnsi="Arial" w:cs="Arial"/>
          <w:snapToGrid w:val="0"/>
          <w:sz w:val="22"/>
          <w:szCs w:val="22"/>
        </w:rPr>
      </w:pPr>
    </w:p>
    <w:p w14:paraId="7ED9F90E" w14:textId="0B347F02" w:rsidR="006F24EC" w:rsidRDefault="006F24EC" w:rsidP="0042247B">
      <w:pPr>
        <w:spacing w:before="120" w:after="120" w:line="23" w:lineRule="atLeast"/>
        <w:jc w:val="both"/>
        <w:rPr>
          <w:rFonts w:ascii="Arial" w:hAnsi="Arial" w:cs="Arial"/>
          <w:snapToGrid w:val="0"/>
          <w:sz w:val="22"/>
          <w:szCs w:val="22"/>
        </w:rPr>
      </w:pPr>
    </w:p>
    <w:p w14:paraId="77F91902" w14:textId="2A416527" w:rsidR="006F24EC" w:rsidRDefault="006F24EC" w:rsidP="0042247B">
      <w:pPr>
        <w:spacing w:before="120" w:after="120" w:line="23" w:lineRule="atLeast"/>
        <w:jc w:val="both"/>
        <w:rPr>
          <w:rFonts w:ascii="Arial" w:hAnsi="Arial" w:cs="Arial"/>
          <w:snapToGrid w:val="0"/>
          <w:sz w:val="22"/>
          <w:szCs w:val="22"/>
        </w:rPr>
      </w:pPr>
    </w:p>
    <w:p w14:paraId="29D253B9" w14:textId="04E2AFC9" w:rsidR="006F24EC" w:rsidRDefault="006F24EC" w:rsidP="0042247B">
      <w:pPr>
        <w:spacing w:before="120" w:after="120" w:line="23" w:lineRule="atLeast"/>
        <w:jc w:val="both"/>
        <w:rPr>
          <w:rFonts w:ascii="Arial" w:hAnsi="Arial" w:cs="Arial"/>
          <w:snapToGrid w:val="0"/>
          <w:sz w:val="22"/>
          <w:szCs w:val="22"/>
        </w:rPr>
      </w:pPr>
    </w:p>
    <w:p w14:paraId="077E61C1" w14:textId="1678D147" w:rsidR="006F24EC" w:rsidRDefault="006F24EC" w:rsidP="0042247B">
      <w:pPr>
        <w:spacing w:before="120" w:after="120" w:line="23" w:lineRule="atLeast"/>
        <w:jc w:val="both"/>
        <w:rPr>
          <w:rFonts w:ascii="Arial" w:hAnsi="Arial" w:cs="Arial"/>
          <w:snapToGrid w:val="0"/>
          <w:sz w:val="22"/>
          <w:szCs w:val="22"/>
        </w:rPr>
      </w:pPr>
    </w:p>
    <w:p w14:paraId="3401520E" w14:textId="31B5C4F2" w:rsidR="006F24EC" w:rsidRDefault="006F24EC" w:rsidP="0042247B">
      <w:pPr>
        <w:spacing w:before="120" w:after="120" w:line="23" w:lineRule="atLeast"/>
        <w:jc w:val="both"/>
        <w:rPr>
          <w:rFonts w:ascii="Arial" w:hAnsi="Arial" w:cs="Arial"/>
          <w:snapToGrid w:val="0"/>
          <w:sz w:val="22"/>
          <w:szCs w:val="22"/>
        </w:rPr>
      </w:pPr>
    </w:p>
    <w:p w14:paraId="255133EF" w14:textId="77777777" w:rsidR="006F24EC" w:rsidRPr="009132E6" w:rsidRDefault="006F24EC"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48D9EE2"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0B6ED8">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0B1C2" w14:textId="77777777" w:rsidR="00892DB5" w:rsidRDefault="00892DB5">
      <w:r>
        <w:separator/>
      </w:r>
    </w:p>
  </w:endnote>
  <w:endnote w:type="continuationSeparator" w:id="0">
    <w:p w14:paraId="7EB27B6C" w14:textId="77777777" w:rsidR="00892DB5" w:rsidRDefault="00892DB5">
      <w:r>
        <w:continuationSeparator/>
      </w:r>
    </w:p>
  </w:endnote>
  <w:endnote w:type="continuationNotice" w:id="1">
    <w:p w14:paraId="4FD6A716" w14:textId="77777777" w:rsidR="00892DB5" w:rsidRDefault="00892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38A1F8E9"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02E77">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02E77">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816E57B"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E8790B">
              <w:rPr>
                <w:rFonts w:asciiTheme="minorHAnsi" w:hAnsiTheme="minorHAnsi" w:cstheme="minorHAnsi"/>
                <w:b/>
                <w:bCs/>
                <w:noProof/>
              </w:rPr>
              <w:t>10</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E8790B">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F5D46" w14:textId="77777777" w:rsidR="00892DB5" w:rsidRDefault="00892DB5">
      <w:r>
        <w:separator/>
      </w:r>
    </w:p>
  </w:footnote>
  <w:footnote w:type="continuationSeparator" w:id="0">
    <w:p w14:paraId="3DBD8975" w14:textId="77777777" w:rsidR="00892DB5" w:rsidRDefault="00892DB5">
      <w:r>
        <w:continuationSeparator/>
      </w:r>
    </w:p>
  </w:footnote>
  <w:footnote w:type="continuationNotice" w:id="1">
    <w:p w14:paraId="179C6185" w14:textId="77777777" w:rsidR="00892DB5" w:rsidRDefault="00892DB5"/>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r>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9AC1436"/>
    <w:multiLevelType w:val="hybridMultilevel"/>
    <w:tmpl w:val="EE8E554E"/>
    <w:lvl w:ilvl="0" w:tplc="F6AA59C0">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37C62A92"/>
    <w:lvl w:ilvl="0">
      <w:start w:val="1"/>
      <w:numFmt w:val="lowerLetter"/>
      <w:lvlText w:val="%1)"/>
      <w:lvlJc w:val="left"/>
      <w:pPr>
        <w:ind w:left="717" w:hanging="360"/>
      </w:pPr>
      <w:rPr>
        <w:rFonts w:hint="default"/>
        <w:b w:val="0"/>
        <w:bCs/>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8"/>
  </w:num>
  <w:num w:numId="5">
    <w:abstractNumId w:val="13"/>
  </w:num>
  <w:num w:numId="6">
    <w:abstractNumId w:val="19"/>
  </w:num>
  <w:num w:numId="7">
    <w:abstractNumId w:val="7"/>
  </w:num>
  <w:num w:numId="8">
    <w:abstractNumId w:val="25"/>
  </w:num>
  <w:num w:numId="9">
    <w:abstractNumId w:val="32"/>
  </w:num>
  <w:num w:numId="10">
    <w:abstractNumId w:val="28"/>
  </w:num>
  <w:num w:numId="11">
    <w:abstractNumId w:val="9"/>
  </w:num>
  <w:num w:numId="12">
    <w:abstractNumId w:val="11"/>
  </w:num>
  <w:num w:numId="13">
    <w:abstractNumId w:val="34"/>
  </w:num>
  <w:num w:numId="14">
    <w:abstractNumId w:val="30"/>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10"/>
  </w:num>
  <w:num w:numId="29">
    <w:abstractNumId w:val="26"/>
  </w:num>
  <w:num w:numId="30">
    <w:abstractNumId w:val="33"/>
  </w:num>
  <w:num w:numId="31">
    <w:abstractNumId w:val="23"/>
  </w:num>
  <w:num w:numId="32">
    <w:abstractNumId w:val="0"/>
  </w:num>
  <w:num w:numId="33">
    <w:abstractNumId w:val="12"/>
  </w:num>
  <w:num w:numId="34">
    <w:abstractNumId w:val="31"/>
  </w:num>
  <w:num w:numId="3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650"/>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3BE"/>
    <w:rsid w:val="000B49D2"/>
    <w:rsid w:val="000B4A8C"/>
    <w:rsid w:val="000B4DFE"/>
    <w:rsid w:val="000B4FD7"/>
    <w:rsid w:val="000B5110"/>
    <w:rsid w:val="000B5EB8"/>
    <w:rsid w:val="000B62DA"/>
    <w:rsid w:val="000B63E5"/>
    <w:rsid w:val="000B69C3"/>
    <w:rsid w:val="000B6A57"/>
    <w:rsid w:val="000B6ED8"/>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241"/>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7CA"/>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7E"/>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3B6"/>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0E46"/>
    <w:rsid w:val="00331265"/>
    <w:rsid w:val="00331736"/>
    <w:rsid w:val="00331E78"/>
    <w:rsid w:val="003327F0"/>
    <w:rsid w:val="00332F11"/>
    <w:rsid w:val="00333589"/>
    <w:rsid w:val="003336EC"/>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281"/>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6D1B"/>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4EC"/>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4DD2"/>
    <w:rsid w:val="0070569B"/>
    <w:rsid w:val="00705E13"/>
    <w:rsid w:val="00706239"/>
    <w:rsid w:val="007064B0"/>
    <w:rsid w:val="007064FF"/>
    <w:rsid w:val="007065D8"/>
    <w:rsid w:val="00706ED1"/>
    <w:rsid w:val="007073DA"/>
    <w:rsid w:val="007077CC"/>
    <w:rsid w:val="00707B8C"/>
    <w:rsid w:val="00710213"/>
    <w:rsid w:val="007109EC"/>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70B"/>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763"/>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5000"/>
    <w:rsid w:val="007F6507"/>
    <w:rsid w:val="007F65B6"/>
    <w:rsid w:val="007F7184"/>
    <w:rsid w:val="007F7220"/>
    <w:rsid w:val="007F7707"/>
    <w:rsid w:val="008003CA"/>
    <w:rsid w:val="00801525"/>
    <w:rsid w:val="008019CB"/>
    <w:rsid w:val="00801B08"/>
    <w:rsid w:val="00802E77"/>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2DB5"/>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8CC"/>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699A"/>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B11"/>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289"/>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6F34"/>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2D85"/>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270"/>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8EB"/>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05A"/>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5DCD"/>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8790B"/>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2D98"/>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905"/>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13C"/>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2D932-15D3-4553-8A6F-0FB7F5E6383D}">
  <ds:schemaRefs>
    <ds:schemaRef ds:uri="http://schemas.openxmlformats.org/officeDocument/2006/bibliography"/>
  </ds:schemaRefs>
</ds:datastoreItem>
</file>

<file path=customXml/itemProps10.xml><?xml version="1.0" encoding="utf-8"?>
<ds:datastoreItem xmlns:ds="http://schemas.openxmlformats.org/officeDocument/2006/customXml" ds:itemID="{3085845E-F548-49C1-B818-2A66985BAC78}">
  <ds:schemaRefs>
    <ds:schemaRef ds:uri="http://schemas.openxmlformats.org/officeDocument/2006/bibliography"/>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685AAE46-853A-4201-A803-C221510F2359}">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CED1A9DF-BC64-4D59-8945-D633F6217ADD}">
  <ds:schemaRefs>
    <ds:schemaRef ds:uri="http://schemas.openxmlformats.org/officeDocument/2006/bibliography"/>
  </ds:schemaRefs>
</ds:datastoreItem>
</file>

<file path=customXml/itemProps1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8.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9.xml><?xml version="1.0" encoding="utf-8"?>
<ds:datastoreItem xmlns:ds="http://schemas.openxmlformats.org/officeDocument/2006/customXml" ds:itemID="{5CB403E2-9F50-4C03-89BB-0F7F62B31325}">
  <ds:schemaRefs>
    <ds:schemaRef ds:uri="http://schemas.openxmlformats.org/officeDocument/2006/bibliography"/>
  </ds:schemaRefs>
</ds:datastoreItem>
</file>

<file path=customXml/itemProps2.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0.xml><?xml version="1.0" encoding="utf-8"?>
<ds:datastoreItem xmlns:ds="http://schemas.openxmlformats.org/officeDocument/2006/customXml" ds:itemID="{EC366F33-425E-4EC4-B086-7DC7E7D09ACE}">
  <ds:schemaRefs>
    <ds:schemaRef ds:uri="http://schemas.openxmlformats.org/officeDocument/2006/bibliography"/>
  </ds:schemaRefs>
</ds:datastoreItem>
</file>

<file path=customXml/itemProps21.xml><?xml version="1.0" encoding="utf-8"?>
<ds:datastoreItem xmlns:ds="http://schemas.openxmlformats.org/officeDocument/2006/customXml" ds:itemID="{A1236C51-41CD-4176-82AE-10501B2BDAE0}">
  <ds:schemaRefs>
    <ds:schemaRef ds:uri="http://schemas.openxmlformats.org/officeDocument/2006/bibliography"/>
  </ds:schemaRefs>
</ds:datastoreItem>
</file>

<file path=customXml/itemProps22.xml><?xml version="1.0" encoding="utf-8"?>
<ds:datastoreItem xmlns:ds="http://schemas.openxmlformats.org/officeDocument/2006/customXml" ds:itemID="{A9617A85-6F40-4440-98B2-B484382886A0}">
  <ds:schemaRefs>
    <ds:schemaRef ds:uri="http://schemas.openxmlformats.org/officeDocument/2006/bibliography"/>
  </ds:schemaRefs>
</ds:datastoreItem>
</file>

<file path=customXml/itemProps23.xml><?xml version="1.0" encoding="utf-8"?>
<ds:datastoreItem xmlns:ds="http://schemas.openxmlformats.org/officeDocument/2006/customXml" ds:itemID="{C86D5DAA-24A5-4D03-85C3-D0923840B780}">
  <ds:schemaRefs>
    <ds:schemaRef ds:uri="http://schemas.openxmlformats.org/officeDocument/2006/bibliography"/>
  </ds:schemaRefs>
</ds:datastoreItem>
</file>

<file path=customXml/itemProps2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6.xml><?xml version="1.0" encoding="utf-8"?>
<ds:datastoreItem xmlns:ds="http://schemas.openxmlformats.org/officeDocument/2006/customXml" ds:itemID="{0162051A-3261-42FD-AFC8-513C993CC093}">
  <ds:schemaRefs>
    <ds:schemaRef ds:uri="http://schemas.openxmlformats.org/officeDocument/2006/bibliography"/>
  </ds:schemaRefs>
</ds:datastoreItem>
</file>

<file path=customXml/itemProps3.xml><?xml version="1.0" encoding="utf-8"?>
<ds:datastoreItem xmlns:ds="http://schemas.openxmlformats.org/officeDocument/2006/customXml" ds:itemID="{0D1C8057-9241-435D-B1D1-E14FD993D770}">
  <ds:schemaRefs>
    <ds:schemaRef ds:uri="http://schemas.openxmlformats.org/officeDocument/2006/bibliography"/>
  </ds:schemaRefs>
</ds:datastoreItem>
</file>

<file path=customXml/itemProps4.xml><?xml version="1.0" encoding="utf-8"?>
<ds:datastoreItem xmlns:ds="http://schemas.openxmlformats.org/officeDocument/2006/customXml" ds:itemID="{71D7A56E-6358-4A1C-B731-C4C452DDA6C2}">
  <ds:schemaRefs>
    <ds:schemaRef ds:uri="http://schemas.openxmlformats.org/officeDocument/2006/bibliography"/>
  </ds:schemaRefs>
</ds:datastoreItem>
</file>

<file path=customXml/itemProps5.xml><?xml version="1.0" encoding="utf-8"?>
<ds:datastoreItem xmlns:ds="http://schemas.openxmlformats.org/officeDocument/2006/customXml" ds:itemID="{89AE5D8C-F6E3-4BBE-8EFC-3930D387FDDD}">
  <ds:schemaRefs>
    <ds:schemaRef ds:uri="http://schemas.openxmlformats.org/officeDocument/2006/bibliography"/>
  </ds:schemaRefs>
</ds:datastoreItem>
</file>

<file path=customXml/itemProps6.xml><?xml version="1.0" encoding="utf-8"?>
<ds:datastoreItem xmlns:ds="http://schemas.openxmlformats.org/officeDocument/2006/customXml" ds:itemID="{DC1A07BB-CB5A-41D1-95FC-9F9F69101203}">
  <ds:schemaRefs>
    <ds:schemaRef ds:uri="http://schemas.openxmlformats.org/officeDocument/2006/bibliography"/>
  </ds:schemaRefs>
</ds:datastoreItem>
</file>

<file path=customXml/itemProps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8.xml><?xml version="1.0" encoding="utf-8"?>
<ds:datastoreItem xmlns:ds="http://schemas.openxmlformats.org/officeDocument/2006/customXml" ds:itemID="{8CEAEAFE-9855-4D76-80F7-9F6C726E9B45}">
  <ds:schemaRefs>
    <ds:schemaRef ds:uri="http://schemas.openxmlformats.org/officeDocument/2006/bibliography"/>
  </ds:schemaRefs>
</ds:datastoreItem>
</file>

<file path=customXml/itemProps9.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3825</Words>
  <Characters>22241</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Bílý Pavel</cp:lastModifiedBy>
  <cp:revision>17</cp:revision>
  <cp:lastPrinted>2022-07-27T10:25:00Z</cp:lastPrinted>
  <dcterms:created xsi:type="dcterms:W3CDTF">2022-10-27T10:48:00Z</dcterms:created>
  <dcterms:modified xsi:type="dcterms:W3CDTF">2023-02-17T16:12:00Z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